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C3E" w:rsidRPr="00B26EEE" w:rsidRDefault="00B26EEE" w:rsidP="00972C3E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B26EEE">
        <w:rPr>
          <w:rFonts w:ascii="Times New Roman" w:hAnsi="Times New Roman" w:cs="Times New Roman"/>
          <w:b/>
          <w:sz w:val="28"/>
          <w:szCs w:val="28"/>
        </w:rPr>
        <w:t>17</w:t>
      </w:r>
      <w:r w:rsidR="00972C3E" w:rsidRPr="00B26EEE">
        <w:rPr>
          <w:rFonts w:ascii="Times New Roman" w:hAnsi="Times New Roman" w:cs="Times New Roman"/>
          <w:b/>
          <w:sz w:val="28"/>
          <w:szCs w:val="28"/>
        </w:rPr>
        <w:t xml:space="preserve">. 04. 2020   Русский язык        6 класс     Учитель Сёмина Э.А.  </w:t>
      </w:r>
    </w:p>
    <w:p w:rsidR="00B26EEE" w:rsidRDefault="00B26EEE" w:rsidP="00B26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6EEE">
        <w:rPr>
          <w:rFonts w:ascii="Times New Roman" w:eastAsia="Times New Roman" w:hAnsi="Times New Roman" w:cs="Times New Roman"/>
          <w:b/>
          <w:sz w:val="28"/>
          <w:szCs w:val="28"/>
        </w:rPr>
        <w:t>Условное наклонение глагола.</w:t>
      </w:r>
    </w:p>
    <w:p w:rsidR="00B26EEE" w:rsidRPr="00B26EEE" w:rsidRDefault="00B26EEE" w:rsidP="00B26EE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6EEE">
        <w:rPr>
          <w:rStyle w:val="a5"/>
          <w:color w:val="000000"/>
          <w:sz w:val="28"/>
          <w:szCs w:val="28"/>
        </w:rPr>
        <w:t>II. Проверка домашнего задания.</w:t>
      </w:r>
    </w:p>
    <w:p w:rsidR="00B26EEE" w:rsidRPr="00B26EEE" w:rsidRDefault="00B26EEE" w:rsidP="00B26EE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6EEE">
        <w:rPr>
          <w:color w:val="000000"/>
          <w:sz w:val="28"/>
          <w:szCs w:val="28"/>
        </w:rPr>
        <w:t>— Какие правила правописания </w:t>
      </w:r>
      <w:r w:rsidRPr="00B26EEE">
        <w:rPr>
          <w:rStyle w:val="a5"/>
          <w:color w:val="000000"/>
          <w:sz w:val="28"/>
          <w:szCs w:val="28"/>
        </w:rPr>
        <w:t>не</w:t>
      </w:r>
      <w:r w:rsidRPr="00B26EEE">
        <w:rPr>
          <w:color w:val="000000"/>
          <w:sz w:val="28"/>
          <w:szCs w:val="28"/>
        </w:rPr>
        <w:t xml:space="preserve"> с частями речи и </w:t>
      </w:r>
      <w:proofErr w:type="spellStart"/>
      <w:r w:rsidRPr="00B26EEE">
        <w:rPr>
          <w:color w:val="000000"/>
          <w:sz w:val="28"/>
          <w:szCs w:val="28"/>
        </w:rPr>
        <w:t>ь</w:t>
      </w:r>
      <w:proofErr w:type="spellEnd"/>
      <w:r w:rsidRPr="00B26EEE">
        <w:rPr>
          <w:color w:val="000000"/>
          <w:sz w:val="28"/>
          <w:szCs w:val="28"/>
        </w:rPr>
        <w:t xml:space="preserve"> после шипящих на конце слов можно проиллюстрировать примерами из домашнего упражнения? Встретились ли в нём глаголы повелительного и условного наклонения?</w:t>
      </w:r>
    </w:p>
    <w:p w:rsidR="00B26EEE" w:rsidRPr="00B26EEE" w:rsidRDefault="00B26EEE" w:rsidP="00B26EE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6EEE">
        <w:rPr>
          <w:rStyle w:val="a5"/>
          <w:color w:val="000000"/>
          <w:sz w:val="28"/>
          <w:szCs w:val="28"/>
        </w:rPr>
        <w:t>III. Изучение нового материала.</w:t>
      </w:r>
    </w:p>
    <w:p w:rsidR="00B26EEE" w:rsidRPr="00B26EEE" w:rsidRDefault="00B26EEE" w:rsidP="00B26EE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6EEE">
        <w:rPr>
          <w:color w:val="000000"/>
          <w:sz w:val="28"/>
          <w:szCs w:val="28"/>
        </w:rPr>
        <w:t xml:space="preserve">1. Прочитайте отрывок из стихотворения А. </w:t>
      </w:r>
      <w:proofErr w:type="spellStart"/>
      <w:r w:rsidRPr="00B26EEE">
        <w:rPr>
          <w:color w:val="000000"/>
          <w:sz w:val="28"/>
          <w:szCs w:val="28"/>
        </w:rPr>
        <w:t>Барто</w:t>
      </w:r>
      <w:proofErr w:type="spellEnd"/>
      <w:r w:rsidRPr="00B26EEE">
        <w:rPr>
          <w:color w:val="000000"/>
          <w:sz w:val="28"/>
          <w:szCs w:val="28"/>
        </w:rPr>
        <w:t>, найдите глаголы, определите их наклонение. Какой из глаголов обозначает желаемое действие?</w:t>
      </w:r>
    </w:p>
    <w:p w:rsidR="00B26EEE" w:rsidRPr="00B26EEE" w:rsidRDefault="00B26EEE" w:rsidP="00B26EE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6EEE">
        <w:rPr>
          <w:color w:val="000000"/>
          <w:sz w:val="28"/>
          <w:szCs w:val="28"/>
        </w:rPr>
        <w:t>Я сам хотел бы, может быть,</w:t>
      </w:r>
    </w:p>
    <w:p w:rsidR="00B26EEE" w:rsidRPr="00B26EEE" w:rsidRDefault="00B26EEE" w:rsidP="00B26EE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6EEE">
        <w:rPr>
          <w:color w:val="000000"/>
          <w:sz w:val="28"/>
          <w:szCs w:val="28"/>
        </w:rPr>
        <w:t>Спокойным быть, разумным быть,</w:t>
      </w:r>
    </w:p>
    <w:p w:rsidR="00B26EEE" w:rsidRPr="00B26EEE" w:rsidRDefault="00B26EEE" w:rsidP="00B26EE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6EEE">
        <w:rPr>
          <w:color w:val="000000"/>
          <w:sz w:val="28"/>
          <w:szCs w:val="28"/>
        </w:rPr>
        <w:t>Невозмутимым, кротким...</w:t>
      </w:r>
    </w:p>
    <w:p w:rsidR="00B26EEE" w:rsidRPr="00B26EEE" w:rsidRDefault="00B26EEE" w:rsidP="00B26EE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6EEE">
        <w:rPr>
          <w:color w:val="000000"/>
          <w:sz w:val="28"/>
          <w:szCs w:val="28"/>
        </w:rPr>
        <w:t>Начнёт ругать меня родня,</w:t>
      </w:r>
    </w:p>
    <w:p w:rsidR="00B26EEE" w:rsidRPr="00B26EEE" w:rsidRDefault="00B26EEE" w:rsidP="00B26EE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6EEE">
        <w:rPr>
          <w:color w:val="000000"/>
          <w:sz w:val="28"/>
          <w:szCs w:val="28"/>
        </w:rPr>
        <w:t>А я молчу, хоть жарь меня,</w:t>
      </w:r>
    </w:p>
    <w:p w:rsidR="00B26EEE" w:rsidRPr="00B26EEE" w:rsidRDefault="00B26EEE" w:rsidP="00B26EE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6EEE">
        <w:rPr>
          <w:color w:val="000000"/>
          <w:sz w:val="28"/>
          <w:szCs w:val="28"/>
        </w:rPr>
        <w:t>Хоть жарь на сковородке.</w:t>
      </w:r>
    </w:p>
    <w:p w:rsidR="00B26EEE" w:rsidRPr="00B26EEE" w:rsidRDefault="00B26EEE" w:rsidP="00B26EE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6EEE">
        <w:rPr>
          <w:color w:val="000000"/>
          <w:sz w:val="28"/>
          <w:szCs w:val="28"/>
        </w:rPr>
        <w:t xml:space="preserve">2. Работа с материалами учебника </w:t>
      </w:r>
      <w:proofErr w:type="gramStart"/>
      <w:r w:rsidRPr="00B26EEE">
        <w:rPr>
          <w:color w:val="000000"/>
          <w:sz w:val="28"/>
          <w:szCs w:val="28"/>
        </w:rPr>
        <w:t>на</w:t>
      </w:r>
      <w:proofErr w:type="gramEnd"/>
      <w:r w:rsidRPr="00B26EEE">
        <w:rPr>
          <w:color w:val="000000"/>
          <w:sz w:val="28"/>
          <w:szCs w:val="28"/>
        </w:rPr>
        <w:t xml:space="preserve"> с. 117. Диалог читается по ролям, комментируется синтаксическая роль глаголов и способ их подчёркивания. Правило повторяется и проверяется при работе. Работа заканчивается вопросами: как образуется форма условного наклонения? Где может стоять частица </w:t>
      </w:r>
      <w:r w:rsidRPr="00B26EEE">
        <w:rPr>
          <w:rStyle w:val="a5"/>
          <w:color w:val="000000"/>
          <w:sz w:val="28"/>
          <w:szCs w:val="28"/>
        </w:rPr>
        <w:t>бы</w:t>
      </w:r>
      <w:r w:rsidRPr="00B26EEE">
        <w:rPr>
          <w:color w:val="000000"/>
          <w:sz w:val="28"/>
          <w:szCs w:val="28"/>
        </w:rPr>
        <w:t>? Как изменяются глаголы в условном наклонении? Есть ли у этих глаголов формы времени? Чем они напоминают глаголы прошедшего времени? Чем отличаются от них?</w:t>
      </w:r>
    </w:p>
    <w:p w:rsidR="00B26EEE" w:rsidRPr="00B26EEE" w:rsidRDefault="00B26EEE" w:rsidP="00B26EE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6EEE">
        <w:rPr>
          <w:color w:val="000000"/>
          <w:sz w:val="28"/>
          <w:szCs w:val="28"/>
        </w:rPr>
        <w:t>Правильность своих ответов учащиеся проверяют, читая теоретический материал на с. 118, находят тезис, который не был проиллюстрирован примерами (отдалённость частицы от глагола), и запоминают, что частица </w:t>
      </w:r>
      <w:r w:rsidRPr="00B26EEE">
        <w:rPr>
          <w:rStyle w:val="a5"/>
          <w:color w:val="000000"/>
          <w:sz w:val="28"/>
          <w:szCs w:val="28"/>
        </w:rPr>
        <w:t>бы</w:t>
      </w:r>
      <w:r w:rsidRPr="00B26EEE">
        <w:rPr>
          <w:color w:val="000000"/>
          <w:sz w:val="28"/>
          <w:szCs w:val="28"/>
        </w:rPr>
        <w:t> (</w:t>
      </w:r>
      <w:r w:rsidRPr="00B26EEE">
        <w:rPr>
          <w:rStyle w:val="a5"/>
          <w:color w:val="000000"/>
          <w:sz w:val="28"/>
          <w:szCs w:val="28"/>
        </w:rPr>
        <w:t>б</w:t>
      </w:r>
      <w:r w:rsidRPr="00B26EEE">
        <w:rPr>
          <w:color w:val="000000"/>
          <w:sz w:val="28"/>
          <w:szCs w:val="28"/>
        </w:rPr>
        <w:t>) всегда пишется раздельно. Для закрепления этого положения учитель предлагает записать отрывок из стихотворения С. Михалкова:</w:t>
      </w:r>
    </w:p>
    <w:p w:rsidR="00B26EEE" w:rsidRPr="00B26EEE" w:rsidRDefault="00B26EEE" w:rsidP="00B26EE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6EEE">
        <w:rPr>
          <w:color w:val="000000"/>
          <w:sz w:val="28"/>
          <w:szCs w:val="28"/>
        </w:rPr>
        <w:t>Если только кто бы знал бы,</w:t>
      </w:r>
    </w:p>
    <w:p w:rsidR="00B26EEE" w:rsidRPr="00B26EEE" w:rsidRDefault="00B26EEE" w:rsidP="00B26EE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6EEE">
        <w:rPr>
          <w:color w:val="000000"/>
          <w:sz w:val="28"/>
          <w:szCs w:val="28"/>
        </w:rPr>
        <w:t>Что билеты на футбол</w:t>
      </w:r>
    </w:p>
    <w:p w:rsidR="00B26EEE" w:rsidRPr="00B26EEE" w:rsidRDefault="00B26EEE" w:rsidP="00B26EE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6EEE">
        <w:rPr>
          <w:color w:val="000000"/>
          <w:sz w:val="28"/>
          <w:szCs w:val="28"/>
        </w:rPr>
        <w:t>Я охотно променял бы</w:t>
      </w:r>
    </w:p>
    <w:p w:rsidR="00B26EEE" w:rsidRPr="00B26EEE" w:rsidRDefault="00B26EEE" w:rsidP="00B26EE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6EEE">
        <w:rPr>
          <w:color w:val="000000"/>
          <w:sz w:val="28"/>
          <w:szCs w:val="28"/>
        </w:rPr>
        <w:t>На добавочный укол!</w:t>
      </w:r>
    </w:p>
    <w:p w:rsidR="00B26EEE" w:rsidRPr="00B26EEE" w:rsidRDefault="00B26EEE" w:rsidP="00B26EE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6EEE">
        <w:rPr>
          <w:rStyle w:val="a5"/>
          <w:color w:val="000000"/>
          <w:sz w:val="28"/>
          <w:szCs w:val="28"/>
        </w:rPr>
        <w:t>IV. Закрепление изученного материала.</w:t>
      </w:r>
    </w:p>
    <w:p w:rsidR="00B26EEE" w:rsidRPr="00B26EEE" w:rsidRDefault="00B26EEE" w:rsidP="00B26EE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6EEE">
        <w:rPr>
          <w:color w:val="000000"/>
          <w:sz w:val="28"/>
          <w:szCs w:val="28"/>
        </w:rPr>
        <w:t xml:space="preserve">Выполнение заданий упр. 543 сопровождается устным комментированием. </w:t>
      </w:r>
    </w:p>
    <w:p w:rsidR="00B26EEE" w:rsidRPr="00B26EEE" w:rsidRDefault="00B26EEE" w:rsidP="00B26EE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6EEE">
        <w:rPr>
          <w:color w:val="000000"/>
          <w:sz w:val="28"/>
          <w:szCs w:val="28"/>
        </w:rPr>
        <w:t xml:space="preserve">— Как бы вы продолжили стихотворение? Запишите своё продолжение. </w:t>
      </w:r>
      <w:proofErr w:type="gramStart"/>
      <w:r w:rsidRPr="00B26EEE">
        <w:rPr>
          <w:color w:val="000000"/>
          <w:sz w:val="28"/>
          <w:szCs w:val="28"/>
        </w:rPr>
        <w:t>Глаголы</w:t>
      </w:r>
      <w:proofErr w:type="gramEnd"/>
      <w:r w:rsidRPr="00B26EEE">
        <w:rPr>
          <w:color w:val="000000"/>
          <w:sz w:val="28"/>
          <w:szCs w:val="28"/>
        </w:rPr>
        <w:t xml:space="preserve"> какого наклонения вы используете в нём? Почему?</w:t>
      </w:r>
    </w:p>
    <w:p w:rsidR="00B26EEE" w:rsidRPr="00B26EEE" w:rsidRDefault="00B26EEE" w:rsidP="00B26EE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26EEE">
        <w:rPr>
          <w:rStyle w:val="a5"/>
          <w:color w:val="000000"/>
          <w:sz w:val="28"/>
          <w:szCs w:val="28"/>
        </w:rPr>
        <w:t>VI. Домашнее задание</w:t>
      </w:r>
      <w:r w:rsidRPr="00B26EEE">
        <w:rPr>
          <w:color w:val="000000"/>
          <w:sz w:val="28"/>
          <w:szCs w:val="28"/>
        </w:rPr>
        <w:t>. Упр. 544. Подготовиться к письму по памяти.</w:t>
      </w:r>
    </w:p>
    <w:p w:rsidR="00B26EEE" w:rsidRPr="00B26EEE" w:rsidRDefault="00B26EEE" w:rsidP="00B26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2DD" w:rsidRPr="00B26EEE" w:rsidRDefault="003A02DD">
      <w:pPr>
        <w:rPr>
          <w:rFonts w:ascii="Times New Roman" w:hAnsi="Times New Roman" w:cs="Times New Roman"/>
          <w:sz w:val="28"/>
          <w:szCs w:val="28"/>
        </w:rPr>
      </w:pPr>
    </w:p>
    <w:p w:rsidR="00CD30A2" w:rsidRPr="00CD30A2" w:rsidRDefault="00CD30A2">
      <w:pPr>
        <w:rPr>
          <w:rFonts w:ascii="Times New Roman" w:hAnsi="Times New Roman" w:cs="Times New Roman"/>
          <w:sz w:val="28"/>
          <w:szCs w:val="28"/>
        </w:rPr>
      </w:pPr>
    </w:p>
    <w:sectPr w:rsidR="00CD30A2" w:rsidRPr="00CD30A2" w:rsidSect="00CD30A2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841DCF"/>
    <w:multiLevelType w:val="hybridMultilevel"/>
    <w:tmpl w:val="064600DA"/>
    <w:lvl w:ilvl="0" w:tplc="44107E3A">
      <w:start w:val="1"/>
      <w:numFmt w:val="upperRoman"/>
      <w:lvlText w:val="%1."/>
      <w:lvlJc w:val="left"/>
      <w:pPr>
        <w:ind w:left="1080" w:hanging="72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72C3E"/>
    <w:rsid w:val="003A02DD"/>
    <w:rsid w:val="004E4813"/>
    <w:rsid w:val="00972C3E"/>
    <w:rsid w:val="00B26EEE"/>
    <w:rsid w:val="00CD30A2"/>
    <w:rsid w:val="00D76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C3E"/>
  </w:style>
  <w:style w:type="paragraph" w:styleId="1">
    <w:name w:val="heading 1"/>
    <w:basedOn w:val="a"/>
    <w:link w:val="10"/>
    <w:uiPriority w:val="9"/>
    <w:qFormat/>
    <w:rsid w:val="00CD30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D30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30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D30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CD30A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D3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D30A2"/>
    <w:rPr>
      <w:i/>
      <w:iCs/>
    </w:rPr>
  </w:style>
  <w:style w:type="paragraph" w:customStyle="1" w:styleId="center">
    <w:name w:val="center"/>
    <w:basedOn w:val="a"/>
    <w:rsid w:val="00CD3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D30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7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6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45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6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8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1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1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7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17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3</cp:revision>
  <dcterms:created xsi:type="dcterms:W3CDTF">2020-04-05T16:41:00Z</dcterms:created>
  <dcterms:modified xsi:type="dcterms:W3CDTF">2020-04-15T06:35:00Z</dcterms:modified>
</cp:coreProperties>
</file>